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FF" w:rsidRDefault="007B01FF" w:rsidP="007B01FF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С</w:t>
      </w:r>
      <w:r w:rsidRPr="00556485">
        <w:rPr>
          <w:b/>
          <w:lang w:eastAsia="ru-RU"/>
        </w:rPr>
        <w:t xml:space="preserve">пециальность </w:t>
      </w:r>
      <w:r>
        <w:rPr>
          <w:b/>
          <w:lang w:eastAsia="ru-RU"/>
        </w:rPr>
        <w:t>53.02.03</w:t>
      </w:r>
      <w:r w:rsidRPr="00556485">
        <w:rPr>
          <w:b/>
          <w:lang w:eastAsia="ru-RU"/>
        </w:rPr>
        <w:t xml:space="preserve"> И</w:t>
      </w:r>
      <w:r>
        <w:rPr>
          <w:b/>
          <w:lang w:eastAsia="ru-RU"/>
        </w:rPr>
        <w:t>нструментальное исполнительство</w:t>
      </w:r>
    </w:p>
    <w:p w:rsidR="007B01FF" w:rsidRDefault="007B01FF" w:rsidP="007B01FF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</w:t>
      </w:r>
      <w:r w:rsidRPr="00ED0971">
        <w:rPr>
          <w:b/>
          <w:lang w:eastAsia="ru-RU"/>
        </w:rPr>
        <w:t>ид:</w:t>
      </w:r>
      <w:r>
        <w:rPr>
          <w:b/>
          <w:lang w:eastAsia="ru-RU"/>
        </w:rPr>
        <w:t xml:space="preserve"> Оркестровые духовые и ударные инструменты</w:t>
      </w:r>
    </w:p>
    <w:p w:rsidR="007B01FF" w:rsidRDefault="007B01FF" w:rsidP="007B01FF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 xml:space="preserve">Форма обучения: очная; очно-заочная </w:t>
      </w:r>
    </w:p>
    <w:p w:rsidR="007B01FF" w:rsidRDefault="007B01FF" w:rsidP="007B01FF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Срок обучения: 3 года 10 месяцев (независимо от образования)</w:t>
      </w:r>
    </w:p>
    <w:p w:rsidR="007B01FF" w:rsidRPr="00556485" w:rsidRDefault="007B01FF" w:rsidP="007B01FF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Квалификация: артист, преподаватель</w:t>
      </w:r>
    </w:p>
    <w:p w:rsidR="007B01FF" w:rsidRPr="00556485" w:rsidRDefault="007B01FF" w:rsidP="007B01FF">
      <w:pPr>
        <w:spacing w:after="0" w:line="240" w:lineRule="auto"/>
        <w:rPr>
          <w:caps/>
          <w:lang w:eastAsia="ru-RU"/>
        </w:rPr>
      </w:pPr>
    </w:p>
    <w:p w:rsidR="007B01FF" w:rsidRDefault="007B01FF" w:rsidP="007B01FF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556485">
        <w:rPr>
          <w:lang w:eastAsia="ru-RU"/>
        </w:rPr>
        <w:t xml:space="preserve">Поступающий в Колледж на обучение по специальности </w:t>
      </w:r>
      <w:r>
        <w:rPr>
          <w:lang w:eastAsia="ru-RU"/>
        </w:rPr>
        <w:t>53.02.03 </w:t>
      </w:r>
      <w:r w:rsidRPr="00556485">
        <w:rPr>
          <w:lang w:eastAsia="ru-RU"/>
        </w:rPr>
        <w:t>И</w:t>
      </w:r>
      <w:r>
        <w:rPr>
          <w:lang w:eastAsia="ru-RU"/>
        </w:rPr>
        <w:t>нструментальное исполнительство.</w:t>
      </w:r>
      <w:proofErr w:type="gramEnd"/>
      <w:r>
        <w:rPr>
          <w:lang w:eastAsia="ru-RU"/>
        </w:rPr>
        <w:t xml:space="preserve"> Оркестровые духовые и ударные инструменты </w:t>
      </w:r>
      <w:r w:rsidRPr="00556485">
        <w:rPr>
          <w:lang w:eastAsia="ru-RU"/>
        </w:rPr>
        <w:t>должен обладать музыкальными данными: исполнительскими навыками владения инструментом, иметь музыкальный слух, чувство ритма, память.</w:t>
      </w:r>
    </w:p>
    <w:p w:rsidR="007B01FF" w:rsidRDefault="007B01FF" w:rsidP="007B01FF">
      <w:pPr>
        <w:spacing w:after="0" w:line="240" w:lineRule="auto"/>
        <w:ind w:firstLine="709"/>
        <w:jc w:val="both"/>
      </w:pPr>
      <w:r w:rsidRPr="00EB0DDD">
        <w:t>Поступающий должен иметь документ о начальном музыкальном образовании. В виде исключения поступающий может не иметь документа о начальном музыкальном образовании, поступая  по классу инструмента который не преподаётся в ДМШ И ДШИ.</w:t>
      </w:r>
    </w:p>
    <w:p w:rsidR="007B01FF" w:rsidRDefault="007B01FF" w:rsidP="007B01FF">
      <w:pPr>
        <w:ind w:firstLine="709"/>
        <w:jc w:val="both"/>
      </w:pPr>
      <w:r>
        <w:t>В связи со спецификой специальности,</w:t>
      </w:r>
      <w:r w:rsidRPr="002D586E">
        <w:t xml:space="preserve"> </w:t>
      </w:r>
      <w:r>
        <w:t xml:space="preserve">рекомендуется иметь медицинское заключение врачей: терапевта, невропатолога, хирурга. </w:t>
      </w:r>
    </w:p>
    <w:p w:rsidR="007B01FF" w:rsidRPr="00556485" w:rsidRDefault="007B01FF" w:rsidP="007B01F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556485">
        <w:rPr>
          <w:bCs/>
          <w:lang w:eastAsia="ru-RU"/>
        </w:rPr>
        <w:tab/>
        <w:t xml:space="preserve">Для поступающих на обучение по </w:t>
      </w:r>
      <w:r>
        <w:rPr>
          <w:lang w:eastAsia="ru-RU"/>
        </w:rPr>
        <w:t>53.02.03 </w:t>
      </w:r>
      <w:r w:rsidRPr="00556485">
        <w:rPr>
          <w:lang w:eastAsia="ru-RU"/>
        </w:rPr>
        <w:t xml:space="preserve">Инструментальное исполнительство </w:t>
      </w:r>
      <w:r>
        <w:rPr>
          <w:lang w:eastAsia="ru-RU"/>
        </w:rPr>
        <w:t xml:space="preserve">(по видам инструментов) </w:t>
      </w:r>
      <w:r w:rsidRPr="00556485">
        <w:rPr>
          <w:lang w:eastAsia="ru-RU"/>
        </w:rPr>
        <w:t xml:space="preserve"> проводятся</w:t>
      </w:r>
      <w:r w:rsidRPr="00556485">
        <w:rPr>
          <w:color w:val="FF0000"/>
          <w:lang w:eastAsia="ru-RU"/>
        </w:rPr>
        <w:t xml:space="preserve"> </w:t>
      </w:r>
      <w:r w:rsidRPr="00556485">
        <w:rPr>
          <w:lang w:eastAsia="ru-RU"/>
        </w:rPr>
        <w:t>следующие вступительные испытания:</w:t>
      </w:r>
    </w:p>
    <w:p w:rsidR="007B01FF" w:rsidRPr="00556485" w:rsidRDefault="007B01FF" w:rsidP="007B01F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 w:rsidRPr="00556485">
        <w:rPr>
          <w:lang w:eastAsia="ru-RU"/>
        </w:rPr>
        <w:t>исполнение сольной программы;</w:t>
      </w:r>
    </w:p>
    <w:p w:rsidR="007B01FF" w:rsidRPr="00556485" w:rsidRDefault="007B01FF" w:rsidP="007B01F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 w:rsidRPr="00556485">
        <w:rPr>
          <w:lang w:eastAsia="ru-RU"/>
        </w:rPr>
        <w:t>сольфеджио и музыкальная грамота.</w:t>
      </w:r>
    </w:p>
    <w:p w:rsidR="007B01FF" w:rsidRPr="00C1135D" w:rsidRDefault="007B01FF" w:rsidP="007B01F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lang w:eastAsia="ru-RU"/>
        </w:rPr>
      </w:pPr>
      <w:r w:rsidRPr="00C1135D">
        <w:rPr>
          <w:lang w:eastAsia="ru-RU"/>
        </w:rPr>
        <w:t>Творческое испытание «Исполнение сольной программы» проводится в форме прослушивания и включает:</w:t>
      </w:r>
    </w:p>
    <w:p w:rsidR="007B01FF" w:rsidRPr="00C1135D" w:rsidRDefault="007B01FF" w:rsidP="007B01F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lang w:eastAsia="ru-RU"/>
        </w:rPr>
      </w:pPr>
      <w:r w:rsidRPr="00C1135D">
        <w:rPr>
          <w:lang w:eastAsia="ru-RU"/>
        </w:rPr>
        <w:t>- исполнение программы</w:t>
      </w:r>
    </w:p>
    <w:p w:rsidR="007B01FF" w:rsidRPr="00C1135D" w:rsidRDefault="007B01FF" w:rsidP="007B01F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lang w:eastAsia="ru-RU"/>
        </w:rPr>
      </w:pPr>
      <w:r w:rsidRPr="00C1135D">
        <w:rPr>
          <w:lang w:eastAsia="ru-RU"/>
        </w:rPr>
        <w:t xml:space="preserve">- </w:t>
      </w:r>
      <w:r w:rsidRPr="00C1135D">
        <w:rPr>
          <w:lang w:eastAsia="ru-RU"/>
        </w:rPr>
        <w:tab/>
        <w:t xml:space="preserve">собеседование </w:t>
      </w:r>
    </w:p>
    <w:p w:rsidR="007B01FF" w:rsidRPr="00556485" w:rsidRDefault="007B01FF" w:rsidP="007B01FF">
      <w:pPr>
        <w:spacing w:after="0" w:line="240" w:lineRule="auto"/>
        <w:ind w:firstLine="708"/>
        <w:jc w:val="center"/>
        <w:rPr>
          <w:lang w:eastAsia="ru-RU"/>
        </w:rPr>
      </w:pPr>
      <w:r w:rsidRPr="00556485">
        <w:rPr>
          <w:lang w:eastAsia="ru-RU"/>
        </w:rPr>
        <w:t>Поступающий должен исполнить:</w:t>
      </w:r>
    </w:p>
    <w:p w:rsidR="007B01FF" w:rsidRPr="00556485" w:rsidRDefault="007B01FF" w:rsidP="007B01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r w:rsidRPr="00556485">
        <w:rPr>
          <w:b/>
          <w:lang w:eastAsia="ru-RU"/>
        </w:rPr>
        <w:t xml:space="preserve">- </w:t>
      </w:r>
      <w:r w:rsidRPr="00556485">
        <w:rPr>
          <w:lang w:eastAsia="ru-RU"/>
        </w:rPr>
        <w:t xml:space="preserve">гаммы – </w:t>
      </w:r>
      <w:r w:rsidRPr="00C1135D">
        <w:rPr>
          <w:lang w:eastAsia="ru-RU"/>
        </w:rPr>
        <w:t>гамму до 1 з</w:t>
      </w:r>
      <w:r>
        <w:rPr>
          <w:lang w:eastAsia="ru-RU"/>
        </w:rPr>
        <w:t>нака включительно,</w:t>
      </w:r>
      <w:r w:rsidRPr="00C1135D">
        <w:rPr>
          <w:lang w:eastAsia="ru-RU"/>
        </w:rPr>
        <w:t xml:space="preserve">  D7-T3  в прямом движении и в обращении</w:t>
      </w:r>
      <w:proofErr w:type="gramStart"/>
      <w:r>
        <w:rPr>
          <w:lang w:eastAsia="ru-RU"/>
        </w:rPr>
        <w:t xml:space="preserve">.. </w:t>
      </w:r>
      <w:proofErr w:type="gramEnd"/>
      <w:r w:rsidRPr="00556485">
        <w:rPr>
          <w:spacing w:val="-1"/>
          <w:lang w:eastAsia="ru-RU"/>
        </w:rPr>
        <w:t xml:space="preserve">Гаммы должны исполняться </w:t>
      </w:r>
      <w:r>
        <w:rPr>
          <w:spacing w:val="-1"/>
          <w:lang w:eastAsia="ru-RU"/>
        </w:rPr>
        <w:t xml:space="preserve">наизусть </w:t>
      </w:r>
      <w:r w:rsidRPr="00556485">
        <w:rPr>
          <w:spacing w:val="-1"/>
          <w:lang w:eastAsia="ru-RU"/>
        </w:rPr>
        <w:t xml:space="preserve">в умеренном движении четвертными и восьмыми длительностями, штрихами </w:t>
      </w:r>
      <w:proofErr w:type="spellStart"/>
      <w:r w:rsidRPr="00556485">
        <w:rPr>
          <w:spacing w:val="-1"/>
          <w:lang w:eastAsia="ru-RU"/>
        </w:rPr>
        <w:t>деташе</w:t>
      </w:r>
      <w:proofErr w:type="spellEnd"/>
      <w:r w:rsidRPr="00556485">
        <w:rPr>
          <w:spacing w:val="-1"/>
          <w:lang w:eastAsia="ru-RU"/>
        </w:rPr>
        <w:t xml:space="preserve">, </w:t>
      </w:r>
      <w:r w:rsidRPr="00556485">
        <w:rPr>
          <w:lang w:eastAsia="ru-RU"/>
        </w:rPr>
        <w:t>легато, стаккато;</w:t>
      </w:r>
    </w:p>
    <w:p w:rsidR="007B01FF" w:rsidRPr="00556485" w:rsidRDefault="007B01FF" w:rsidP="007B01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556485">
        <w:rPr>
          <w:lang w:eastAsia="ru-RU"/>
        </w:rPr>
        <w:t xml:space="preserve">- </w:t>
      </w:r>
      <w:r w:rsidRPr="00B10933">
        <w:t xml:space="preserve">два разнохарактерных этюда </w:t>
      </w:r>
      <w:r>
        <w:t>(</w:t>
      </w:r>
      <w:r w:rsidRPr="00B10933">
        <w:t>игра по нотам)</w:t>
      </w:r>
      <w:r w:rsidRPr="00556485">
        <w:rPr>
          <w:lang w:eastAsia="ru-RU"/>
        </w:rPr>
        <w:t>;</w:t>
      </w:r>
    </w:p>
    <w:p w:rsidR="007B01FF" w:rsidRDefault="007B01FF" w:rsidP="007B01F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556485">
        <w:rPr>
          <w:lang w:eastAsia="ru-RU"/>
        </w:rPr>
        <w:t xml:space="preserve">- </w:t>
      </w:r>
      <w:r w:rsidRPr="00B10933">
        <w:t>две разнохарактерные пьесы или одну крупн</w:t>
      </w:r>
      <w:r>
        <w:t>ую форму  (концерт либо часть концерта или сонаты)</w:t>
      </w:r>
      <w:r w:rsidRPr="00556485">
        <w:rPr>
          <w:lang w:eastAsia="ru-RU"/>
        </w:rPr>
        <w:t xml:space="preserve">. </w:t>
      </w:r>
    </w:p>
    <w:p w:rsidR="007B01FF" w:rsidRDefault="007B01FF" w:rsidP="007B01F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На собеседовании  </w:t>
      </w:r>
      <w:r>
        <w:t>поступающий должен  рассказать о композиторе, произведение которого он исполняет и историю происхождения своего инструмента.</w:t>
      </w:r>
    </w:p>
    <w:p w:rsidR="007B01FF" w:rsidRPr="00556485" w:rsidRDefault="007B01FF" w:rsidP="007B01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0"/>
          <w:lang w:eastAsia="ru-RU"/>
        </w:rPr>
      </w:pPr>
      <w:r w:rsidRPr="00556485">
        <w:rPr>
          <w:spacing w:val="-1"/>
          <w:lang w:eastAsia="ru-RU"/>
        </w:rPr>
        <w:tab/>
      </w:r>
    </w:p>
    <w:p w:rsidR="007B01FF" w:rsidRDefault="007B01FF" w:rsidP="007B01FF">
      <w:pPr>
        <w:tabs>
          <w:tab w:val="left" w:pos="1080"/>
        </w:tabs>
        <w:spacing w:after="0" w:line="240" w:lineRule="auto"/>
        <w:jc w:val="center"/>
        <w:rPr>
          <w:lang w:eastAsia="ru-RU"/>
        </w:rPr>
      </w:pPr>
      <w:r w:rsidRPr="00556485">
        <w:rPr>
          <w:lang w:eastAsia="ru-RU"/>
        </w:rPr>
        <w:t>Примерный список произведений: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7683"/>
      </w:tblGrid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Флейта: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Платонов Н. этюды из сборника «24 этюда для флейты»;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Келлер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Э. этюды из сборника «Этюды для флейты», 1 тетрадь ор. 33;</w:t>
            </w:r>
          </w:p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Блодек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. концерт,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Пуленк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Ф. соната,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Стамиц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Я. концерт,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часть.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Гобой: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Ферминг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 этюды из сборника «48 этюдов для гобоя» ор. 31;</w:t>
            </w:r>
          </w:p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Феала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Е. концерт,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Лядов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А. «Скорбная песнь», Гендель Г.  «Жига».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lastRenderedPageBreak/>
              <w:t>Кларнет: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Клозе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Г. этюд № 3 из сборника</w:t>
            </w:r>
            <w:r w:rsidRPr="007B0CCC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0CCC">
              <w:rPr>
                <w:sz w:val="24"/>
                <w:szCs w:val="24"/>
                <w:lang w:eastAsia="ru-RU"/>
              </w:rPr>
              <w:t>«15 этюдов для кларнета»; Штарк А. этюд №16 из сборника «36 этюдов для кларнета»;</w:t>
            </w:r>
          </w:p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Римский-Корсаков Н. концерт; Вебер К. «Концертино»;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Лядов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А. прелюдии;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Обер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Л. «Жига».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Фагот: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Вейсенборн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Ю. этюды №№ 10-20 из сборника «Этюды для фагота»;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Вивальди А. соната ми минор,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часть;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Купревич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 «Романс», Вивальди А. концерт </w:t>
            </w:r>
            <w:proofErr w:type="gramStart"/>
            <w:r w:rsidRPr="007B0CCC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7B0CC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CCC">
              <w:rPr>
                <w:sz w:val="24"/>
                <w:szCs w:val="24"/>
                <w:lang w:eastAsia="ru-RU"/>
              </w:rPr>
              <w:t>мажор</w:t>
            </w:r>
            <w:proofErr w:type="gramEnd"/>
            <w:r w:rsidRPr="007B0CCC">
              <w:rPr>
                <w:sz w:val="24"/>
                <w:szCs w:val="24"/>
                <w:lang w:eastAsia="ru-RU"/>
              </w:rPr>
              <w:t xml:space="preserve">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Труба: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Вурли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 этюды №№ 6, 16, 17, 20, 33 из сборника «Избранные этюды для трубы;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Баласанян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С. этюды из сборника «25 легких этюдов для трубы»;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Гедике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А. «Концертный этюд». 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Щелоков В. концерт № 3;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Альбинони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Т. концерт Ми бемоль мажор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IV</w:t>
            </w:r>
            <w:r w:rsidRPr="007B0CCC">
              <w:rPr>
                <w:sz w:val="24"/>
                <w:szCs w:val="24"/>
                <w:lang w:eastAsia="ru-RU"/>
              </w:rPr>
              <w:t xml:space="preserve"> части, концерт соль минор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 Кюи Ц. «Восточная мелодия».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Валторна: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Копраш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К. этюды №№ 8-10 из сборника «Этюды для валторны»1 и 2 тетради;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Моцарт В.А. концерт № 1 (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или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части); Скрябин А. «Романс»; Гендель Г. «Буре».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num" w:pos="0"/>
                <w:tab w:val="left" w:pos="1588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Тромбон: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«Избранные этюды для тромбона» (сост.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Венгловский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В.) 1 тетрадь; Блажевич В. этюды из сборника «Этюды для тромбона»1 тетрадь;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Римский-Корсаков Н. концерт; Бах И.С. «Ария»; Вивальди А. «Аллегро».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Туба: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Блажевич В. этюд № 8 из сборника «Этюды для тубы»,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Марчелло Б. соната Фа мажор;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 «Танец»,  «Песня»; Бах И. С. «Ария», «Бурре».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Саксофон: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Мюль М. этюды;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Бах И.С. «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Сицилиана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и аллегро»;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Готлиб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М. концерт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или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Бюссер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 Р. «Астурия». </w:t>
            </w:r>
          </w:p>
        </w:tc>
      </w:tr>
      <w:tr w:rsidR="007B01FF" w:rsidTr="00033389">
        <w:tc>
          <w:tcPr>
            <w:tcW w:w="1908" w:type="dxa"/>
          </w:tcPr>
          <w:p w:rsidR="007B01FF" w:rsidRPr="007B0CCC" w:rsidRDefault="007B01FF" w:rsidP="00033389">
            <w:pPr>
              <w:tabs>
                <w:tab w:val="left" w:pos="0"/>
                <w:tab w:val="left" w:pos="2293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Ударные инструменты</w:t>
            </w:r>
            <w:r w:rsidRPr="007B0CCC">
              <w:rPr>
                <w:sz w:val="24"/>
                <w:szCs w:val="24"/>
                <w:lang w:eastAsia="ru-RU"/>
              </w:rPr>
              <w:t>:</w:t>
            </w:r>
          </w:p>
          <w:p w:rsidR="007B01FF" w:rsidRDefault="007B01FF" w:rsidP="00033389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3" w:type="dxa"/>
          </w:tcPr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М. этюд № 1 для ксилофона;</w:t>
            </w:r>
          </w:p>
          <w:p w:rsidR="007B01FF" w:rsidRPr="007B0CCC" w:rsidRDefault="007B01FF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Рзаев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Г. «Скерцо»;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И.С.Бах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концерт для скрипки с оркестром ля минор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часть; Вивальди А. концерт для скрипки с оркестром соль минор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часть. </w:t>
            </w:r>
          </w:p>
        </w:tc>
      </w:tr>
    </w:tbl>
    <w:p w:rsidR="007B01FF" w:rsidRDefault="007B01FF" w:rsidP="007B01FF">
      <w:pPr>
        <w:tabs>
          <w:tab w:val="left" w:pos="1080"/>
        </w:tabs>
        <w:spacing w:after="0" w:line="240" w:lineRule="auto"/>
        <w:rPr>
          <w:lang w:eastAsia="ru-RU"/>
        </w:rPr>
      </w:pPr>
      <w:r>
        <w:rPr>
          <w:lang w:eastAsia="ru-RU"/>
        </w:rPr>
        <w:t>Вступительное испытание оценивается по 10-ти бальной системе. Критерии оценивания:</w:t>
      </w:r>
    </w:p>
    <w:tbl>
      <w:tblPr>
        <w:tblStyle w:val="a3"/>
        <w:tblW w:w="10456" w:type="dxa"/>
        <w:tblInd w:w="-563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7B01FF" w:rsidTr="007B01FF">
        <w:tc>
          <w:tcPr>
            <w:tcW w:w="1384" w:type="dxa"/>
          </w:tcPr>
          <w:p w:rsidR="007B01FF" w:rsidRDefault="007B01FF" w:rsidP="00033389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072" w:type="dxa"/>
          </w:tcPr>
          <w:p w:rsidR="007B01FF" w:rsidRDefault="007B01FF" w:rsidP="00033389">
            <w:pPr>
              <w:jc w:val="center"/>
              <w:rPr>
                <w:b/>
              </w:rPr>
            </w:pPr>
            <w:r>
              <w:rPr>
                <w:b/>
              </w:rPr>
              <w:t>Параметры оценивания</w:t>
            </w:r>
          </w:p>
        </w:tc>
      </w:tr>
      <w:tr w:rsidR="007B01FF" w:rsidTr="007B01FF">
        <w:tc>
          <w:tcPr>
            <w:tcW w:w="1384" w:type="dxa"/>
          </w:tcPr>
          <w:p w:rsidR="007B01FF" w:rsidRPr="0043046F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43046F">
              <w:rPr>
                <w:sz w:val="24"/>
                <w:szCs w:val="24"/>
              </w:rPr>
              <w:t>10 баллов</w:t>
            </w:r>
          </w:p>
        </w:tc>
        <w:tc>
          <w:tcPr>
            <w:tcW w:w="9072" w:type="dxa"/>
          </w:tcPr>
          <w:p w:rsidR="007B01FF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420BBC">
              <w:rPr>
                <w:sz w:val="24"/>
                <w:szCs w:val="24"/>
              </w:rPr>
              <w:t>Произведения сыграны с соблюдением авторских указаний</w:t>
            </w:r>
            <w:r>
              <w:rPr>
                <w:sz w:val="24"/>
                <w:szCs w:val="24"/>
              </w:rPr>
              <w:t xml:space="preserve"> (динамика, темп, штрих), выверена интонация, выверены кульминации.</w:t>
            </w:r>
          </w:p>
          <w:p w:rsidR="007B01FF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Гамма сыграна  с соблюдением требований к интонации, темпа, штриха, диапазона, выравненности звучания регистров.</w:t>
            </w:r>
          </w:p>
          <w:p w:rsidR="007B01FF" w:rsidRPr="00420BBC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этюдов – требования соответствуют требованиям к произведениям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E960BA">
              <w:rPr>
                <w:sz w:val="24"/>
                <w:szCs w:val="24"/>
              </w:rPr>
              <w:t>9 баллов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исполнения допущены эпизодические неточности в динамике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баллов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E960BA">
              <w:rPr>
                <w:sz w:val="24"/>
                <w:szCs w:val="24"/>
              </w:rPr>
              <w:t>Во время исполнения допущены эпизодически</w:t>
            </w:r>
            <w:r>
              <w:rPr>
                <w:sz w:val="24"/>
                <w:szCs w:val="24"/>
              </w:rPr>
              <w:t>е</w:t>
            </w:r>
            <w:r w:rsidRPr="00E960BA">
              <w:rPr>
                <w:sz w:val="24"/>
                <w:szCs w:val="24"/>
              </w:rPr>
              <w:t xml:space="preserve"> неточности в динамике</w:t>
            </w:r>
            <w:r>
              <w:rPr>
                <w:sz w:val="24"/>
                <w:szCs w:val="24"/>
              </w:rPr>
              <w:t>, темпе,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баллов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E960BA">
              <w:rPr>
                <w:sz w:val="24"/>
                <w:szCs w:val="24"/>
              </w:rPr>
              <w:t>Во время исполнения допущены эпизодически неточности в динамике, темпе, штрихе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баллов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E960BA">
              <w:rPr>
                <w:sz w:val="24"/>
                <w:szCs w:val="24"/>
              </w:rPr>
              <w:t>Во время исполнения допущены эпизодически</w:t>
            </w:r>
            <w:r>
              <w:rPr>
                <w:sz w:val="24"/>
                <w:szCs w:val="24"/>
              </w:rPr>
              <w:t>е</w:t>
            </w:r>
            <w:r w:rsidRPr="00E960BA">
              <w:rPr>
                <w:sz w:val="24"/>
                <w:szCs w:val="24"/>
              </w:rPr>
              <w:t xml:space="preserve"> неточности в динамике, темпе, штрихе</w:t>
            </w:r>
            <w:r>
              <w:rPr>
                <w:sz w:val="24"/>
                <w:szCs w:val="24"/>
              </w:rPr>
              <w:t>, интонации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5баллов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 w:rsidRPr="00E960BA">
              <w:rPr>
                <w:sz w:val="24"/>
                <w:szCs w:val="24"/>
              </w:rPr>
              <w:t>Во время исполнения допущены эпизодически</w:t>
            </w:r>
            <w:r>
              <w:rPr>
                <w:sz w:val="24"/>
                <w:szCs w:val="24"/>
              </w:rPr>
              <w:t>е</w:t>
            </w:r>
            <w:r w:rsidRPr="00E960BA">
              <w:rPr>
                <w:sz w:val="24"/>
                <w:szCs w:val="24"/>
              </w:rPr>
              <w:t xml:space="preserve"> неточности в динамике, темпе, штрихе, интонации</w:t>
            </w:r>
            <w:r>
              <w:rPr>
                <w:sz w:val="24"/>
                <w:szCs w:val="24"/>
              </w:rPr>
              <w:t>, но поступающий подвержен обучени</w:t>
            </w:r>
            <w:proofErr w:type="gramStart"/>
            <w:r>
              <w:rPr>
                <w:sz w:val="24"/>
                <w:szCs w:val="24"/>
              </w:rPr>
              <w:t>ю(</w:t>
            </w:r>
            <w:proofErr w:type="gramEnd"/>
            <w:r>
              <w:rPr>
                <w:sz w:val="24"/>
                <w:szCs w:val="24"/>
              </w:rPr>
              <w:t>реагирует на замечания и пытается исправиться)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Поступающий</w:t>
            </w:r>
            <w:proofErr w:type="gramEnd"/>
            <w:r>
              <w:rPr>
                <w:sz w:val="24"/>
                <w:szCs w:val="24"/>
              </w:rPr>
              <w:t xml:space="preserve"> не имеет начального музыкального образования, но имеет хорошие природные и музыкальные данные. </w:t>
            </w:r>
            <w:proofErr w:type="gramStart"/>
            <w:r>
              <w:rPr>
                <w:sz w:val="24"/>
                <w:szCs w:val="24"/>
              </w:rPr>
              <w:t>Пригоден</w:t>
            </w:r>
            <w:proofErr w:type="gramEnd"/>
            <w:r>
              <w:rPr>
                <w:sz w:val="24"/>
                <w:szCs w:val="24"/>
              </w:rPr>
              <w:t xml:space="preserve"> для обучения.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proofErr w:type="gramStart"/>
            <w:r w:rsidRPr="00E960BA">
              <w:rPr>
                <w:sz w:val="24"/>
                <w:szCs w:val="24"/>
              </w:rPr>
              <w:t>Поступающий</w:t>
            </w:r>
            <w:proofErr w:type="gramEnd"/>
            <w:r w:rsidRPr="00E960BA">
              <w:rPr>
                <w:sz w:val="24"/>
                <w:szCs w:val="24"/>
              </w:rPr>
              <w:t xml:space="preserve"> не имеет начального музыкального образования</w:t>
            </w:r>
            <w:r>
              <w:rPr>
                <w:sz w:val="24"/>
                <w:szCs w:val="24"/>
              </w:rPr>
              <w:t>,</w:t>
            </w:r>
            <w:r w:rsidRPr="00E960BA">
              <w:rPr>
                <w:sz w:val="24"/>
                <w:szCs w:val="24"/>
              </w:rPr>
              <w:t xml:space="preserve"> имеет </w:t>
            </w:r>
            <w:r>
              <w:rPr>
                <w:sz w:val="24"/>
                <w:szCs w:val="24"/>
              </w:rPr>
              <w:t>средние</w:t>
            </w:r>
            <w:r w:rsidRPr="00E960BA">
              <w:rPr>
                <w:sz w:val="24"/>
                <w:szCs w:val="24"/>
              </w:rPr>
              <w:t xml:space="preserve"> природные </w:t>
            </w:r>
            <w:r>
              <w:rPr>
                <w:sz w:val="24"/>
                <w:szCs w:val="24"/>
              </w:rPr>
              <w:t xml:space="preserve">и музыкальные </w:t>
            </w:r>
            <w:r w:rsidRPr="00E960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анные</w:t>
            </w:r>
          </w:p>
        </w:tc>
      </w:tr>
      <w:tr w:rsidR="007B01FF" w:rsidRPr="00E960BA" w:rsidTr="007B01FF">
        <w:tc>
          <w:tcPr>
            <w:tcW w:w="1384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</w:t>
            </w:r>
          </w:p>
        </w:tc>
        <w:tc>
          <w:tcPr>
            <w:tcW w:w="9072" w:type="dxa"/>
          </w:tcPr>
          <w:p w:rsidR="007B01FF" w:rsidRPr="00E960BA" w:rsidRDefault="007B01FF" w:rsidP="00033389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пригоден</w:t>
            </w:r>
            <w:proofErr w:type="gramEnd"/>
            <w:r>
              <w:rPr>
                <w:sz w:val="24"/>
                <w:szCs w:val="24"/>
              </w:rPr>
              <w:t xml:space="preserve"> к обучению</w:t>
            </w:r>
          </w:p>
        </w:tc>
      </w:tr>
    </w:tbl>
    <w:p w:rsidR="007B01FF" w:rsidRPr="00556485" w:rsidRDefault="007B01FF" w:rsidP="007B01FF">
      <w:pPr>
        <w:tabs>
          <w:tab w:val="left" w:pos="1080"/>
        </w:tabs>
        <w:spacing w:after="0" w:line="240" w:lineRule="auto"/>
        <w:jc w:val="center"/>
        <w:rPr>
          <w:lang w:eastAsia="ru-RU"/>
        </w:rPr>
      </w:pPr>
    </w:p>
    <w:p w:rsidR="007B01FF" w:rsidRPr="00E952B1" w:rsidRDefault="007B01FF" w:rsidP="007B01FF">
      <w:pPr>
        <w:spacing w:after="0" w:line="240" w:lineRule="auto"/>
        <w:jc w:val="center"/>
        <w:rPr>
          <w:bCs/>
          <w:lang w:eastAsia="ru-RU"/>
        </w:rPr>
      </w:pPr>
      <w:r w:rsidRPr="00E952B1">
        <w:rPr>
          <w:bCs/>
          <w:lang w:eastAsia="ru-RU"/>
        </w:rPr>
        <w:lastRenderedPageBreak/>
        <w:t>Сольфеджио</w:t>
      </w:r>
      <w:r>
        <w:rPr>
          <w:bCs/>
          <w:lang w:eastAsia="ru-RU"/>
        </w:rPr>
        <w:t xml:space="preserve"> и теория музыки</w:t>
      </w:r>
    </w:p>
    <w:p w:rsidR="007B01FF" w:rsidRDefault="007B01FF" w:rsidP="007B01F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556485">
        <w:rPr>
          <w:lang w:eastAsia="ru-RU"/>
        </w:rPr>
        <w:t xml:space="preserve">- </w:t>
      </w:r>
      <w:r w:rsidRPr="00556485">
        <w:rPr>
          <w:bCs/>
          <w:lang w:eastAsia="ru-RU"/>
        </w:rPr>
        <w:t>написать</w:t>
      </w:r>
      <w:r w:rsidRPr="00556485">
        <w:rPr>
          <w:lang w:eastAsia="ru-RU"/>
        </w:rPr>
        <w:t xml:space="preserve"> одноголосный музыкальный диктант;</w:t>
      </w:r>
      <w:r>
        <w:rPr>
          <w:lang w:eastAsia="ru-RU"/>
        </w:rPr>
        <w:t xml:space="preserve"> </w:t>
      </w:r>
    </w:p>
    <w:p w:rsidR="007B01FF" w:rsidRDefault="007B01FF" w:rsidP="007B01F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56485">
        <w:rPr>
          <w:lang w:eastAsia="ru-RU"/>
        </w:rPr>
        <w:t xml:space="preserve">выполнить </w:t>
      </w:r>
      <w:r>
        <w:rPr>
          <w:lang w:eastAsia="ru-RU"/>
        </w:rPr>
        <w:t>задания экзаменационного билета;</w:t>
      </w:r>
    </w:p>
    <w:p w:rsidR="007B01FF" w:rsidRPr="00ED0946" w:rsidRDefault="007B01FF" w:rsidP="007B01FF">
      <w:pPr>
        <w:spacing w:after="0" w:line="240" w:lineRule="auto"/>
      </w:pPr>
    </w:p>
    <w:p w:rsidR="007B01FF" w:rsidRPr="00ED0946" w:rsidRDefault="007B01FF" w:rsidP="007B01FF">
      <w:pPr>
        <w:spacing w:after="0" w:line="240" w:lineRule="auto"/>
        <w:jc w:val="both"/>
      </w:pPr>
      <w:r>
        <w:rPr>
          <w:bCs/>
        </w:rPr>
        <w:t xml:space="preserve">- </w:t>
      </w:r>
      <w:r w:rsidRPr="00ED0946">
        <w:rPr>
          <w:bCs/>
        </w:rPr>
        <w:t>Диктант одноголосный</w:t>
      </w:r>
      <w:r w:rsidRPr="00ED0946">
        <w:t xml:space="preserve">. Размер 2/4, 3/4, 4/4,6/8. Несложные хроматизмы и несложные виды синкоп, триоли, шестнадцатые, ноты с точкой. </w:t>
      </w:r>
      <w:r>
        <w:t>8-10</w:t>
      </w:r>
      <w:r w:rsidRPr="00ED0946">
        <w:t xml:space="preserve"> </w:t>
      </w:r>
      <w:proofErr w:type="spellStart"/>
      <w:r w:rsidRPr="00ED0946">
        <w:t>проигрываний</w:t>
      </w:r>
      <w:proofErr w:type="spellEnd"/>
      <w:r w:rsidRPr="00ED0946">
        <w:t xml:space="preserve">. </w:t>
      </w:r>
    </w:p>
    <w:p w:rsidR="007B01FF" w:rsidRDefault="007B01FF" w:rsidP="007B01FF">
      <w:pPr>
        <w:spacing w:after="0" w:line="240" w:lineRule="auto"/>
        <w:jc w:val="both"/>
        <w:rPr>
          <w:bCs/>
        </w:rPr>
      </w:pPr>
    </w:p>
    <w:p w:rsidR="007B01FF" w:rsidRPr="00ED0946" w:rsidRDefault="007B01FF" w:rsidP="007B01FF">
      <w:pPr>
        <w:spacing w:after="0" w:line="240" w:lineRule="auto"/>
        <w:jc w:val="both"/>
      </w:pPr>
      <w:r w:rsidRPr="00790FEB">
        <w:rPr>
          <w:bCs/>
        </w:rPr>
        <w:t xml:space="preserve">- </w:t>
      </w:r>
      <w:proofErr w:type="spellStart"/>
      <w:r w:rsidRPr="00ED0946">
        <w:rPr>
          <w:bCs/>
        </w:rPr>
        <w:t>Сольфеджирование</w:t>
      </w:r>
      <w:proofErr w:type="spellEnd"/>
      <w:r w:rsidRPr="00ED0946">
        <w:t xml:space="preserve">: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1.Мажорные(2 вида) и минорные (3 вида) гаммы.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2.В тональности: диатонические и характерные интервалы с разрешением; аккордовые последовательности, включающие трезвучия </w:t>
      </w:r>
      <w:r w:rsidRPr="00ED0946">
        <w:rPr>
          <w:lang w:val="en-US"/>
        </w:rPr>
        <w:t>T</w:t>
      </w:r>
      <w:r w:rsidRPr="00ED0946">
        <w:t xml:space="preserve"> </w:t>
      </w:r>
      <w:r w:rsidRPr="00ED0946">
        <w:rPr>
          <w:lang w:val="en-US"/>
        </w:rPr>
        <w:t>S</w:t>
      </w:r>
      <w:r w:rsidRPr="00ED0946">
        <w:t xml:space="preserve"> </w:t>
      </w:r>
      <w:r w:rsidRPr="00ED0946">
        <w:rPr>
          <w:lang w:val="en-US"/>
        </w:rPr>
        <w:t>D</w:t>
      </w:r>
      <w:r w:rsidRPr="00ED0946">
        <w:t xml:space="preserve"> </w:t>
      </w:r>
      <w:r w:rsidRPr="00ED0946">
        <w:rPr>
          <w:lang w:val="en-US"/>
        </w:rPr>
        <w:t>c</w:t>
      </w:r>
      <w:r w:rsidRPr="00ED0946">
        <w:t xml:space="preserve"> обращениями, </w:t>
      </w:r>
      <w:r w:rsidRPr="00ED0946">
        <w:rPr>
          <w:lang w:val="en-US"/>
        </w:rPr>
        <w:t>V</w:t>
      </w:r>
      <w:r w:rsidRPr="00ED0946">
        <w:t xml:space="preserve">7 с обращениями  и разрешением, </w:t>
      </w:r>
      <w:r w:rsidRPr="00ED0946">
        <w:rPr>
          <w:lang w:val="en-US"/>
        </w:rPr>
        <w:t>VII</w:t>
      </w:r>
      <w:r w:rsidRPr="00ED0946">
        <w:t xml:space="preserve">7.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3.От звука вверх и вниз: большие, малые, чистые интервалы, мажорные и минорные трезвучия с обращениями.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4.От звука вверх: </w:t>
      </w:r>
      <w:proofErr w:type="gramStart"/>
      <w:r w:rsidRPr="00ED0946">
        <w:rPr>
          <w:lang w:val="en-US"/>
        </w:rPr>
        <w:t>V</w:t>
      </w:r>
      <w:r w:rsidRPr="00ED0946">
        <w:t xml:space="preserve">7 с обращениями и разрешением, </w:t>
      </w:r>
      <w:r w:rsidRPr="00ED0946">
        <w:rPr>
          <w:lang w:val="en-US"/>
        </w:rPr>
        <w:t>VII</w:t>
      </w:r>
      <w:r w:rsidRPr="00ED0946">
        <w:t>7 (малый, уменьшённый) с разрешением.</w:t>
      </w:r>
      <w:proofErr w:type="gramEnd"/>
      <w:r w:rsidRPr="00ED0946">
        <w:t xml:space="preserve">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5.Одноголосную мелодию </w:t>
      </w:r>
    </w:p>
    <w:p w:rsidR="007B01FF" w:rsidRDefault="007B01FF" w:rsidP="007B01FF">
      <w:pPr>
        <w:spacing w:after="0" w:line="240" w:lineRule="auto"/>
        <w:jc w:val="both"/>
        <w:rPr>
          <w:bCs/>
        </w:rPr>
      </w:pPr>
    </w:p>
    <w:p w:rsidR="007B01FF" w:rsidRPr="00ED0946" w:rsidRDefault="007B01FF" w:rsidP="007B01FF">
      <w:pPr>
        <w:spacing w:after="0" w:line="240" w:lineRule="auto"/>
        <w:jc w:val="both"/>
      </w:pPr>
      <w:r>
        <w:rPr>
          <w:bCs/>
        </w:rPr>
        <w:t xml:space="preserve">- </w:t>
      </w:r>
      <w:r w:rsidRPr="00ED0946">
        <w:rPr>
          <w:bCs/>
        </w:rPr>
        <w:t>Определение на слух:</w:t>
      </w:r>
      <w:r w:rsidRPr="00ED0946">
        <w:t xml:space="preserve">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1.Ступени лада, интервалы с разрешением, аккорды с разрешением, в том числе аккордовую последовательность (3-4 аккорда).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2.Вне тональности: все диатонические интервалы и аккорды с разрешением </w:t>
      </w:r>
    </w:p>
    <w:p w:rsidR="007B01FF" w:rsidRPr="00ED0946" w:rsidRDefault="007B01FF" w:rsidP="007B01FF">
      <w:pPr>
        <w:spacing w:after="0" w:line="240" w:lineRule="auto"/>
        <w:jc w:val="center"/>
      </w:pPr>
      <w:r w:rsidRPr="00ED0946">
        <w:rPr>
          <w:b/>
          <w:bCs/>
        </w:rPr>
        <w:t> </w:t>
      </w:r>
      <w:r w:rsidRPr="00ED0946">
        <w:t xml:space="preserve"> </w:t>
      </w:r>
    </w:p>
    <w:p w:rsidR="007B01FF" w:rsidRDefault="007B01FF" w:rsidP="007B01FF">
      <w:pPr>
        <w:spacing w:after="0" w:line="240" w:lineRule="auto"/>
        <w:jc w:val="both"/>
      </w:pPr>
      <w:r>
        <w:t>Поступающий должен знать и уметь: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1.Знание тональностей до четырёх ключевых знаков.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>2.Мажорные</w:t>
      </w:r>
      <w:r>
        <w:t xml:space="preserve"> </w:t>
      </w:r>
      <w:r w:rsidRPr="00ED0946">
        <w:t>(2 вида) и минорные</w:t>
      </w:r>
      <w:r>
        <w:t xml:space="preserve"> </w:t>
      </w:r>
      <w:r w:rsidRPr="00ED0946">
        <w:t xml:space="preserve">(3 вида) гаммы. Тональности первой степени родства.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3.Построение диатонических и характерных интервалов в тональности с разрешением.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4.Записать аккордовую последовательность в  тональности (включающую трезвучия </w:t>
      </w:r>
      <w:r w:rsidRPr="00ED0946">
        <w:rPr>
          <w:lang w:val="en-US"/>
        </w:rPr>
        <w:t>T</w:t>
      </w:r>
      <w:r w:rsidRPr="00ED0946">
        <w:t xml:space="preserve"> </w:t>
      </w:r>
      <w:r w:rsidRPr="00ED0946">
        <w:rPr>
          <w:lang w:val="en-US"/>
        </w:rPr>
        <w:t>S</w:t>
      </w:r>
      <w:r w:rsidRPr="00ED0946">
        <w:t xml:space="preserve"> </w:t>
      </w:r>
      <w:r w:rsidRPr="00ED0946">
        <w:rPr>
          <w:lang w:val="en-US"/>
        </w:rPr>
        <w:t>D</w:t>
      </w:r>
      <w:r w:rsidRPr="00ED0946">
        <w:t xml:space="preserve"> </w:t>
      </w:r>
      <w:r w:rsidRPr="00ED0946">
        <w:rPr>
          <w:lang w:val="en-US"/>
        </w:rPr>
        <w:t>c</w:t>
      </w:r>
      <w:r w:rsidRPr="00ED0946">
        <w:t xml:space="preserve"> обращениями, </w:t>
      </w:r>
      <w:r w:rsidRPr="00ED0946">
        <w:rPr>
          <w:lang w:val="en-US"/>
        </w:rPr>
        <w:t>V</w:t>
      </w:r>
      <w:r w:rsidRPr="00ED0946">
        <w:t xml:space="preserve">7 с обращениями  и разрешением, </w:t>
      </w:r>
      <w:r w:rsidRPr="00ED0946">
        <w:rPr>
          <w:lang w:val="en-US"/>
        </w:rPr>
        <w:t>VII</w:t>
      </w:r>
      <w:r w:rsidRPr="00ED0946">
        <w:t xml:space="preserve">7)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5.Построение от звука вверх и вниз диатонических и характерных интервалов; увеличенные и уменьшённые разрешать во все тональности.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6.Построение от звука вверх и вниз аккордов: мажорных и минорных трезвучий с обращениями, </w:t>
      </w:r>
      <w:r w:rsidRPr="00ED0946">
        <w:rPr>
          <w:lang w:val="en-US"/>
        </w:rPr>
        <w:t>V</w:t>
      </w:r>
      <w:r w:rsidRPr="00ED0946">
        <w:t xml:space="preserve">7 с обращениями, </w:t>
      </w:r>
      <w:r w:rsidRPr="00ED0946">
        <w:rPr>
          <w:lang w:val="en-US"/>
        </w:rPr>
        <w:t>VII</w:t>
      </w:r>
      <w:r w:rsidRPr="00ED0946">
        <w:t>7 (малого и уменьшённ</w:t>
      </w:r>
      <w:r>
        <w:t>ого);</w:t>
      </w:r>
      <w:r w:rsidRPr="00ED0946">
        <w:t xml:space="preserve"> </w:t>
      </w:r>
    </w:p>
    <w:p w:rsidR="007B01FF" w:rsidRPr="00ED0946" w:rsidRDefault="007B01FF" w:rsidP="007B01FF">
      <w:pPr>
        <w:spacing w:after="0" w:line="240" w:lineRule="auto"/>
        <w:jc w:val="both"/>
      </w:pPr>
      <w:r w:rsidRPr="00ED0946">
        <w:t xml:space="preserve">7.Определение аккордов: мажорные и минорные трезвучия с обращениями, </w:t>
      </w:r>
      <w:r w:rsidRPr="00ED0946">
        <w:rPr>
          <w:lang w:val="en-US"/>
        </w:rPr>
        <w:t>V</w:t>
      </w:r>
      <w:r w:rsidRPr="00ED0946">
        <w:t xml:space="preserve">7 с обращениями и разрешением, </w:t>
      </w:r>
      <w:r w:rsidRPr="00ED0946">
        <w:rPr>
          <w:lang w:val="en-US"/>
        </w:rPr>
        <w:t>VII</w:t>
      </w:r>
      <w:r w:rsidRPr="00ED0946">
        <w:t xml:space="preserve">7 с разрешением. </w:t>
      </w:r>
    </w:p>
    <w:p w:rsidR="002303FC" w:rsidRDefault="007B01FF" w:rsidP="007B01FF">
      <w:r w:rsidRPr="00ED0946">
        <w:t> 8.Группировка заданной мелодии. Размеры: 2/4,3/4, 4/4.</w:t>
      </w:r>
    </w:p>
    <w:sectPr w:rsidR="002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BA4"/>
    <w:multiLevelType w:val="hybridMultilevel"/>
    <w:tmpl w:val="1E6A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8"/>
    <w:rsid w:val="002303FC"/>
    <w:rsid w:val="003701A8"/>
    <w:rsid w:val="007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FF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1FF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FF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1FF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2020-02-26T01:51:00Z</dcterms:created>
  <dcterms:modified xsi:type="dcterms:W3CDTF">2020-02-26T01:52:00Z</dcterms:modified>
</cp:coreProperties>
</file>