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8" w:rsidRPr="00D7421D" w:rsidRDefault="00677518" w:rsidP="00677518">
      <w:pPr>
        <w:spacing w:after="0" w:line="240" w:lineRule="auto"/>
        <w:jc w:val="both"/>
        <w:rPr>
          <w:b/>
          <w:lang w:eastAsia="ru-RU"/>
        </w:rPr>
      </w:pPr>
      <w:r w:rsidRPr="00D7421D">
        <w:rPr>
          <w:b/>
          <w:lang w:eastAsia="ru-RU"/>
        </w:rPr>
        <w:t>Специальность 53.02.08 Музыкальное звукооператорское мастерство</w:t>
      </w:r>
    </w:p>
    <w:p w:rsidR="00677518" w:rsidRPr="00D7421D" w:rsidRDefault="00677518" w:rsidP="00677518">
      <w:pPr>
        <w:spacing w:after="0" w:line="240" w:lineRule="auto"/>
        <w:jc w:val="both"/>
        <w:rPr>
          <w:b/>
          <w:lang w:eastAsia="ru-RU"/>
        </w:rPr>
      </w:pPr>
      <w:r w:rsidRPr="00D7421D">
        <w:rPr>
          <w:b/>
          <w:lang w:eastAsia="ru-RU"/>
        </w:rPr>
        <w:t>Форма обучения: очная</w:t>
      </w:r>
    </w:p>
    <w:p w:rsidR="00677518" w:rsidRDefault="00677518" w:rsidP="00677518">
      <w:pPr>
        <w:spacing w:after="0" w:line="240" w:lineRule="auto"/>
        <w:jc w:val="both"/>
        <w:rPr>
          <w:b/>
          <w:lang w:eastAsia="ru-RU"/>
        </w:rPr>
      </w:pPr>
      <w:r w:rsidRPr="00D7421D">
        <w:rPr>
          <w:b/>
          <w:lang w:eastAsia="ru-RU"/>
        </w:rPr>
        <w:t>Срок обучения: 3 года 10 месяцев (независимо от образования)</w:t>
      </w:r>
    </w:p>
    <w:p w:rsidR="00677518" w:rsidRDefault="00677518" w:rsidP="00677518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Квалификация: специалист звукооператорского мастерства</w:t>
      </w:r>
    </w:p>
    <w:p w:rsidR="00677518" w:rsidRPr="00C95B3B" w:rsidRDefault="00677518" w:rsidP="00677518">
      <w:pPr>
        <w:spacing w:after="0" w:line="240" w:lineRule="auto"/>
        <w:jc w:val="center"/>
        <w:rPr>
          <w:lang w:eastAsia="ru-RU"/>
        </w:rPr>
      </w:pPr>
    </w:p>
    <w:p w:rsidR="00677518" w:rsidRPr="00E56818" w:rsidRDefault="00677518" w:rsidP="0067751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E56818">
        <w:rPr>
          <w:rFonts w:eastAsia="Times New Roman"/>
        </w:rPr>
        <w:t>Прием на основную профессиональную образовательную программу по специальности 53.02.08 «Музыкальное звукооператорское мастерство»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школ.</w:t>
      </w:r>
    </w:p>
    <w:p w:rsidR="00677518" w:rsidRPr="00E56818" w:rsidRDefault="00677518" w:rsidP="00677518">
      <w:pPr>
        <w:widowControl w:val="0"/>
        <w:autoSpaceDE w:val="0"/>
        <w:adjustRightInd w:val="0"/>
        <w:ind w:firstLine="720"/>
        <w:jc w:val="both"/>
        <w:rPr>
          <w:rFonts w:eastAsia="Times New Roman"/>
        </w:rPr>
      </w:pPr>
      <w:r w:rsidRPr="00E56818">
        <w:rPr>
          <w:rFonts w:eastAsia="Times New Roman"/>
        </w:rPr>
        <w:t xml:space="preserve">При приеме абитуриентов на подготовку по данной образовательной программе колледж проводит вступительные испытания творческой профессиональной направленности. </w:t>
      </w:r>
    </w:p>
    <w:p w:rsidR="00677518" w:rsidRPr="00E56818" w:rsidRDefault="00677518" w:rsidP="00677518">
      <w:pPr>
        <w:widowControl w:val="0"/>
        <w:spacing w:after="0" w:line="240" w:lineRule="auto"/>
        <w:ind w:firstLine="720"/>
        <w:jc w:val="both"/>
        <w:rPr>
          <w:rFonts w:eastAsia="Times New Roman"/>
        </w:rPr>
      </w:pPr>
      <w:r w:rsidRPr="00E56818">
        <w:rPr>
          <w:rFonts w:eastAsia="Times New Roman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музыкально-теоретической области.</w:t>
      </w:r>
      <w:r>
        <w:rPr>
          <w:rFonts w:eastAsia="Times New Roman"/>
        </w:rPr>
        <w:t xml:space="preserve"> </w:t>
      </w:r>
    </w:p>
    <w:p w:rsidR="00677518" w:rsidRPr="00C95B3B" w:rsidRDefault="00677518" w:rsidP="00677518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95B3B">
        <w:rPr>
          <w:bCs/>
          <w:lang w:eastAsia="ru-RU"/>
        </w:rPr>
        <w:t xml:space="preserve">Для </w:t>
      </w:r>
      <w:proofErr w:type="gramStart"/>
      <w:r w:rsidRPr="00C95B3B">
        <w:rPr>
          <w:bCs/>
          <w:lang w:eastAsia="ru-RU"/>
        </w:rPr>
        <w:t>поступающих</w:t>
      </w:r>
      <w:proofErr w:type="gramEnd"/>
      <w:r w:rsidRPr="00C95B3B">
        <w:rPr>
          <w:bCs/>
          <w:lang w:eastAsia="ru-RU"/>
        </w:rPr>
        <w:t xml:space="preserve"> на обучение по специальности </w:t>
      </w:r>
      <w:r>
        <w:rPr>
          <w:bCs/>
          <w:caps/>
          <w:lang w:eastAsia="ru-RU"/>
        </w:rPr>
        <w:t>53.02.08</w:t>
      </w:r>
      <w:r w:rsidRPr="00C95B3B">
        <w:rPr>
          <w:b/>
          <w:bCs/>
          <w:caps/>
          <w:lang w:eastAsia="ru-RU"/>
        </w:rPr>
        <w:t xml:space="preserve"> </w:t>
      </w:r>
      <w:r>
        <w:rPr>
          <w:lang w:eastAsia="ru-RU"/>
        </w:rPr>
        <w:t>Музыкальное звукооператорское мастерство</w:t>
      </w:r>
      <w:r w:rsidRPr="00C95B3B">
        <w:rPr>
          <w:lang w:eastAsia="ru-RU"/>
        </w:rPr>
        <w:t xml:space="preserve"> проводятся</w:t>
      </w:r>
      <w:r w:rsidRPr="00C95B3B">
        <w:rPr>
          <w:color w:val="FF0000"/>
          <w:lang w:eastAsia="ru-RU"/>
        </w:rPr>
        <w:t xml:space="preserve"> </w:t>
      </w:r>
      <w:r w:rsidRPr="00C95B3B">
        <w:rPr>
          <w:lang w:eastAsia="ru-RU"/>
        </w:rPr>
        <w:t>следующие вступительные испытания:</w:t>
      </w:r>
    </w:p>
    <w:p w:rsidR="00677518" w:rsidRDefault="00677518" w:rsidP="00677518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95B3B">
        <w:rPr>
          <w:bCs/>
          <w:lang w:eastAsia="ru-RU"/>
        </w:rPr>
        <w:tab/>
      </w:r>
      <w:r>
        <w:rPr>
          <w:bCs/>
          <w:lang w:eastAsia="ru-RU"/>
        </w:rPr>
        <w:t xml:space="preserve">1) </w:t>
      </w:r>
      <w:r>
        <w:rPr>
          <w:lang w:eastAsia="ru-RU"/>
        </w:rPr>
        <w:t>тестирование</w:t>
      </w:r>
      <w:r w:rsidRPr="00C95B3B">
        <w:rPr>
          <w:lang w:eastAsia="ru-RU"/>
        </w:rPr>
        <w:t>;</w:t>
      </w:r>
    </w:p>
    <w:p w:rsidR="00677518" w:rsidRPr="00C95B3B" w:rsidRDefault="00677518" w:rsidP="00677518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</w:t>
      </w:r>
      <w:r w:rsidRPr="00C95B3B">
        <w:rPr>
          <w:bCs/>
          <w:lang w:eastAsia="ru-RU"/>
        </w:rPr>
        <w:t>с</w:t>
      </w:r>
      <w:r w:rsidRPr="00C95B3B">
        <w:rPr>
          <w:lang w:eastAsia="ru-RU"/>
        </w:rPr>
        <w:t>ольфеджио и музыкальная грамота</w:t>
      </w:r>
      <w:r>
        <w:rPr>
          <w:lang w:eastAsia="ru-RU"/>
        </w:rPr>
        <w:t xml:space="preserve"> (письменно и устно)</w:t>
      </w:r>
    </w:p>
    <w:p w:rsidR="00677518" w:rsidRDefault="00677518" w:rsidP="00677518">
      <w:pPr>
        <w:tabs>
          <w:tab w:val="left" w:pos="0"/>
        </w:tabs>
        <w:spacing w:after="0" w:line="240" w:lineRule="auto"/>
        <w:rPr>
          <w:b/>
          <w:bCs/>
          <w:lang w:eastAsia="ru-RU"/>
        </w:rPr>
      </w:pPr>
    </w:p>
    <w:p w:rsidR="00677518" w:rsidRPr="009225D9" w:rsidRDefault="00677518" w:rsidP="0067751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lang w:eastAsia="ru-RU"/>
        </w:rPr>
        <w:t xml:space="preserve">Вступительное испытание </w:t>
      </w:r>
      <w:r w:rsidRPr="009225D9">
        <w:rPr>
          <w:rFonts w:eastAsia="Times New Roman"/>
          <w:b/>
          <w:bCs/>
          <w:iCs/>
          <w:color w:val="000000"/>
          <w:lang w:eastAsia="ru-RU"/>
        </w:rPr>
        <w:t>Тестирование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 xml:space="preserve">Абитуриентам предлагается сделать субъективный анализ трёх фонограмм по параметрам оценочного </w:t>
      </w:r>
      <w:proofErr w:type="spellStart"/>
      <w:r w:rsidRPr="009225D9">
        <w:rPr>
          <w:rFonts w:eastAsia="Times New Roman"/>
          <w:bCs/>
          <w:color w:val="000000"/>
          <w:lang w:eastAsia="ru-RU"/>
        </w:rPr>
        <w:t>звукорежиссёрского</w:t>
      </w:r>
      <w:proofErr w:type="spellEnd"/>
      <w:r w:rsidRPr="009225D9">
        <w:rPr>
          <w:rFonts w:eastAsia="Times New Roman"/>
          <w:bCs/>
          <w:color w:val="000000"/>
          <w:lang w:eastAsia="ru-RU"/>
        </w:rPr>
        <w:t xml:space="preserve"> протокола </w:t>
      </w:r>
      <w:r w:rsidRPr="009225D9">
        <w:rPr>
          <w:rFonts w:eastAsia="Times New Roman"/>
          <w:bCs/>
          <w:color w:val="000000"/>
          <w:lang w:val="en-US" w:eastAsia="ru-RU"/>
        </w:rPr>
        <w:t>OIRT</w:t>
      </w:r>
      <w:r w:rsidRPr="009225D9">
        <w:rPr>
          <w:rFonts w:eastAsia="Times New Roman"/>
          <w:bCs/>
          <w:color w:val="000000"/>
          <w:lang w:eastAsia="ru-RU"/>
        </w:rPr>
        <w:t xml:space="preserve"> (письменно):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1) Пространственное впечатление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2) Прозрачность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3) Музыкальный баланс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4) Тембр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5) Характеристика исполнения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6) Техническое качество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 xml:space="preserve">7) Качество </w:t>
      </w:r>
      <w:proofErr w:type="spellStart"/>
      <w:r w:rsidRPr="009225D9">
        <w:rPr>
          <w:rFonts w:eastAsia="Times New Roman"/>
          <w:bCs/>
          <w:color w:val="000000"/>
          <w:lang w:eastAsia="ru-RU"/>
        </w:rPr>
        <w:t>стереокартины</w:t>
      </w:r>
      <w:proofErr w:type="spellEnd"/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После проверки письменных работ каждому абитуриенту предлагается обсудить с членами экзаменационной комиссии, почему он дал те или иные оценки данному аудиоматериалу.</w:t>
      </w:r>
    </w:p>
    <w:p w:rsidR="00677518" w:rsidRPr="009225D9" w:rsidRDefault="00677518" w:rsidP="00677518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9225D9">
        <w:rPr>
          <w:rFonts w:eastAsia="Times New Roman"/>
          <w:bCs/>
          <w:color w:val="000000"/>
          <w:lang w:eastAsia="ru-RU"/>
        </w:rPr>
        <w:t>Далее все поступающие проходят проверку порогов слышимости определённых частот.</w:t>
      </w:r>
    </w:p>
    <w:p w:rsidR="00677518" w:rsidRPr="00B71409" w:rsidRDefault="00677518" w:rsidP="00677518">
      <w:pPr>
        <w:tabs>
          <w:tab w:val="left" w:pos="1080"/>
        </w:tabs>
        <w:spacing w:after="0" w:line="240" w:lineRule="auto"/>
        <w:jc w:val="both"/>
        <w:rPr>
          <w:bCs/>
          <w:lang w:eastAsia="ru-RU"/>
        </w:rPr>
      </w:pPr>
      <w:r w:rsidRPr="00B71409">
        <w:rPr>
          <w:bCs/>
          <w:lang w:eastAsia="ru-RU"/>
        </w:rPr>
        <w:t>Вступительное испытание оценивается по 10-ти бальной системе. Критерии оценивания: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/>
                <w:bCs/>
              </w:rPr>
            </w:pPr>
            <w:r w:rsidRPr="00B71409">
              <w:rPr>
                <w:b/>
                <w:bCs/>
              </w:rPr>
              <w:t>Баллы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/>
                <w:bCs/>
              </w:rPr>
            </w:pPr>
            <w:r w:rsidRPr="00B71409">
              <w:rPr>
                <w:b/>
                <w:bCs/>
              </w:rPr>
              <w:t>Параметры оценивания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10 баллов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A03CB">
              <w:t>работа выполнена полностью без ошибок</w:t>
            </w:r>
            <w:r w:rsidRPr="00BA03CB">
              <w:rPr>
                <w:rFonts w:eastAsia="Times"/>
              </w:rPr>
              <w:t xml:space="preserve"> с добавлением профессиональных комментариев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9 баллов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A03CB">
              <w:t>работа выполнена полностью без ошибок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8 баллов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A03CB">
              <w:t>работа выполнена полностью</w:t>
            </w:r>
            <w:r w:rsidRPr="00BA03CB">
              <w:rPr>
                <w:rFonts w:eastAsia="Times"/>
              </w:rPr>
              <w:t>,</w:t>
            </w:r>
            <w:r w:rsidRPr="00BA03CB">
              <w:rPr>
                <w:b/>
                <w:bCs/>
              </w:rPr>
              <w:t xml:space="preserve"> </w:t>
            </w:r>
            <w:r w:rsidRPr="00BA03CB">
              <w:t xml:space="preserve">но допущены   два </w:t>
            </w:r>
            <w:r w:rsidRPr="00BA03CB">
              <w:rPr>
                <w:rFonts w:eastAsia="Times"/>
              </w:rPr>
              <w:t>-</w:t>
            </w:r>
            <w:r w:rsidRPr="00BA03CB">
              <w:t xml:space="preserve"> три недочёта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7 баллов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spacing w:after="0" w:line="240" w:lineRule="auto"/>
              <w:jc w:val="both"/>
              <w:rPr>
                <w:bCs/>
              </w:rPr>
            </w:pPr>
            <w:r w:rsidRPr="00BA03CB">
              <w:t>работа выполнена полностью</w:t>
            </w:r>
            <w:r w:rsidRPr="00BA03CB">
              <w:rPr>
                <w:rFonts w:eastAsia="Times"/>
              </w:rPr>
              <w:t>,</w:t>
            </w:r>
            <w:r w:rsidRPr="00BA03CB">
              <w:rPr>
                <w:b/>
                <w:bCs/>
              </w:rPr>
              <w:t xml:space="preserve"> </w:t>
            </w:r>
            <w:r w:rsidRPr="00BA03CB">
              <w:t>но допущены одна</w:t>
            </w:r>
            <w:r>
              <w:t xml:space="preserve"> ошибка</w:t>
            </w:r>
            <w:r w:rsidRPr="00BA03CB">
              <w:t xml:space="preserve"> или два недочёта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6 баллов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spacing w:after="0" w:line="240" w:lineRule="auto"/>
              <w:jc w:val="both"/>
              <w:rPr>
                <w:bCs/>
              </w:rPr>
            </w:pPr>
            <w:r w:rsidRPr="00BA03CB">
              <w:t>работа выполнена полностью</w:t>
            </w:r>
            <w:r w:rsidRPr="00BA03CB">
              <w:rPr>
                <w:rFonts w:eastAsia="Times"/>
              </w:rPr>
              <w:t>,</w:t>
            </w:r>
            <w:r w:rsidRPr="00BA03CB">
              <w:rPr>
                <w:b/>
                <w:bCs/>
              </w:rPr>
              <w:t xml:space="preserve"> </w:t>
            </w:r>
            <w:r w:rsidRPr="00BA03CB">
              <w:t>но допущены две</w:t>
            </w:r>
            <w:r>
              <w:t xml:space="preserve"> </w:t>
            </w:r>
            <w:r w:rsidRPr="00BA03CB">
              <w:t xml:space="preserve">ошибки или  три </w:t>
            </w:r>
            <w:r w:rsidRPr="00BA03CB">
              <w:lastRenderedPageBreak/>
              <w:t>недочёта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lastRenderedPageBreak/>
              <w:t>5баллов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spacing w:after="0" w:line="240" w:lineRule="auto"/>
              <w:jc w:val="both"/>
              <w:rPr>
                <w:bCs/>
              </w:rPr>
            </w:pPr>
            <w:r w:rsidRPr="00BA03CB">
              <w:t>работа выполнена полностью</w:t>
            </w:r>
            <w:r w:rsidRPr="00BA03CB">
              <w:rPr>
                <w:rFonts w:eastAsia="Times"/>
              </w:rPr>
              <w:t>,</w:t>
            </w:r>
            <w:r w:rsidRPr="00BA03CB">
              <w:rPr>
                <w:b/>
                <w:bCs/>
              </w:rPr>
              <w:t xml:space="preserve"> </w:t>
            </w:r>
            <w:r w:rsidRPr="00BA03CB">
              <w:t>но допущены две</w:t>
            </w:r>
            <w:r>
              <w:t xml:space="preserve"> </w:t>
            </w:r>
            <w:r w:rsidRPr="00BA03CB">
              <w:t>ошибки и два  недочёта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4 балла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A03CB">
              <w:t>допущено более двух ошибок и двух</w:t>
            </w:r>
            <w:r w:rsidRPr="00BA03CB">
              <w:rPr>
                <w:rFonts w:eastAsia="Times"/>
              </w:rPr>
              <w:t>-</w:t>
            </w:r>
            <w:r w:rsidRPr="00BA03CB">
              <w:t>трёх недочётов</w:t>
            </w:r>
          </w:p>
        </w:tc>
      </w:tr>
      <w:tr w:rsidR="00677518" w:rsidRPr="00B71409" w:rsidTr="00033389">
        <w:tc>
          <w:tcPr>
            <w:tcW w:w="1384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2-3 балла</w:t>
            </w:r>
          </w:p>
        </w:tc>
        <w:tc>
          <w:tcPr>
            <w:tcW w:w="9072" w:type="dxa"/>
          </w:tcPr>
          <w:p w:rsidR="00677518" w:rsidRPr="00B71409" w:rsidRDefault="00677518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A03CB">
              <w:t>допущено более 50%  ошибок</w:t>
            </w:r>
            <w:r>
              <w:t>, отсутствие ответов</w:t>
            </w:r>
          </w:p>
        </w:tc>
      </w:tr>
    </w:tbl>
    <w:p w:rsidR="00677518" w:rsidRPr="002144B9" w:rsidRDefault="00677518" w:rsidP="00677518">
      <w:pPr>
        <w:tabs>
          <w:tab w:val="left" w:pos="0"/>
        </w:tabs>
        <w:spacing w:after="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Вступительное испытание </w:t>
      </w:r>
      <w:r w:rsidRPr="002144B9">
        <w:rPr>
          <w:b/>
          <w:bCs/>
          <w:lang w:eastAsia="ru-RU"/>
        </w:rPr>
        <w:t>Сольфеджио и музыкальная грамота</w:t>
      </w:r>
    </w:p>
    <w:p w:rsidR="00677518" w:rsidRPr="00484A59" w:rsidRDefault="00677518" w:rsidP="00677518">
      <w:pPr>
        <w:spacing w:after="0" w:line="240" w:lineRule="auto"/>
        <w:jc w:val="both"/>
      </w:pPr>
      <w:r>
        <w:rPr>
          <w:bCs/>
        </w:rPr>
        <w:t xml:space="preserve">- </w:t>
      </w:r>
      <w:r w:rsidRPr="00484A59">
        <w:rPr>
          <w:bCs/>
        </w:rPr>
        <w:t>Диктант</w:t>
      </w:r>
      <w:r w:rsidRPr="00484A59">
        <w:t xml:space="preserve"> одноголосный. Размер 2/4, 3/4, 4/4,6/8. Несложные хроматизмы и несложные виды синкоп, триоли, шестнадцатые, ноты с точкой. </w:t>
      </w:r>
      <w:r>
        <w:t>8-10</w:t>
      </w:r>
      <w:r w:rsidRPr="00484A59">
        <w:t xml:space="preserve"> </w:t>
      </w:r>
      <w:proofErr w:type="spellStart"/>
      <w:r w:rsidRPr="00484A59">
        <w:t>проигрываний</w:t>
      </w:r>
      <w:proofErr w:type="spellEnd"/>
      <w:r w:rsidRPr="00484A59">
        <w:t xml:space="preserve">. </w:t>
      </w:r>
    </w:p>
    <w:p w:rsidR="00677518" w:rsidRDefault="00677518" w:rsidP="00677518">
      <w:pPr>
        <w:spacing w:after="0" w:line="240" w:lineRule="auto"/>
        <w:jc w:val="both"/>
        <w:rPr>
          <w:b/>
          <w:bCs/>
        </w:rPr>
      </w:pPr>
    </w:p>
    <w:p w:rsidR="00677518" w:rsidRPr="00484A59" w:rsidRDefault="00677518" w:rsidP="00677518">
      <w:pPr>
        <w:spacing w:after="0" w:line="240" w:lineRule="auto"/>
        <w:jc w:val="both"/>
      </w:pPr>
      <w:r>
        <w:rPr>
          <w:bCs/>
        </w:rPr>
        <w:t xml:space="preserve">- </w:t>
      </w:r>
      <w:proofErr w:type="spellStart"/>
      <w:r w:rsidRPr="00484A59">
        <w:rPr>
          <w:bCs/>
        </w:rPr>
        <w:t>Сольфеджирование</w:t>
      </w:r>
      <w:proofErr w:type="spellEnd"/>
      <w:r w:rsidRPr="00484A59">
        <w:rPr>
          <w:bCs/>
        </w:rPr>
        <w:t>:</w:t>
      </w:r>
      <w:r w:rsidRPr="00484A59">
        <w:t xml:space="preserve">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> 1.Мажорные</w:t>
      </w:r>
      <w:r>
        <w:t xml:space="preserve"> </w:t>
      </w:r>
      <w:r w:rsidRPr="00484A59">
        <w:t xml:space="preserve">(2 вида) и минорные (3 вида) гаммы.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2.В тональности: диатонические и характерные интервалы с разрешением; аккордовые последовательности, включающие трезвучия </w:t>
      </w:r>
      <w:r w:rsidRPr="00484A59">
        <w:rPr>
          <w:lang w:val="en-US"/>
        </w:rPr>
        <w:t>T</w:t>
      </w:r>
      <w:r w:rsidRPr="00484A59">
        <w:t xml:space="preserve"> </w:t>
      </w:r>
      <w:r w:rsidRPr="00484A59">
        <w:rPr>
          <w:lang w:val="en-US"/>
        </w:rPr>
        <w:t>S</w:t>
      </w:r>
      <w:r w:rsidRPr="00484A59">
        <w:t xml:space="preserve"> </w:t>
      </w:r>
      <w:r w:rsidRPr="00484A59">
        <w:rPr>
          <w:lang w:val="en-US"/>
        </w:rPr>
        <w:t>D</w:t>
      </w:r>
      <w:r w:rsidRPr="00484A59">
        <w:t xml:space="preserve"> </w:t>
      </w:r>
      <w:r w:rsidRPr="00484A59">
        <w:rPr>
          <w:lang w:val="en-US"/>
        </w:rPr>
        <w:t>c</w:t>
      </w:r>
      <w:r w:rsidRPr="00484A59">
        <w:t xml:space="preserve"> обращениями, </w:t>
      </w:r>
      <w:r w:rsidRPr="00484A59">
        <w:rPr>
          <w:lang w:val="en-US"/>
        </w:rPr>
        <w:t>V</w:t>
      </w:r>
      <w:r w:rsidRPr="00484A59">
        <w:t xml:space="preserve">7 с обращениями  и разрешением, </w:t>
      </w:r>
      <w:r w:rsidRPr="00484A59">
        <w:rPr>
          <w:lang w:val="en-US"/>
        </w:rPr>
        <w:t>VII</w:t>
      </w:r>
      <w:r w:rsidRPr="00484A59">
        <w:t xml:space="preserve">7.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3.От звука вверх и вниз: большие, малые, чистые интервалы, мажорные и минорные трезвучия с обращениями.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4.От звука вверх: </w:t>
      </w:r>
      <w:proofErr w:type="gramStart"/>
      <w:r w:rsidRPr="00484A59">
        <w:rPr>
          <w:lang w:val="en-US"/>
        </w:rPr>
        <w:t>V</w:t>
      </w:r>
      <w:r w:rsidRPr="00484A59">
        <w:t xml:space="preserve">7 с обращениями и разрешением, </w:t>
      </w:r>
      <w:r w:rsidRPr="00484A59">
        <w:rPr>
          <w:lang w:val="en-US"/>
        </w:rPr>
        <w:t>VII</w:t>
      </w:r>
      <w:r w:rsidRPr="00484A59">
        <w:t>7 (малый, уменьшённый) с разрешением.</w:t>
      </w:r>
      <w:proofErr w:type="gramEnd"/>
      <w:r w:rsidRPr="00484A59">
        <w:t xml:space="preserve"> </w:t>
      </w:r>
    </w:p>
    <w:p w:rsidR="00677518" w:rsidRDefault="00677518" w:rsidP="00677518">
      <w:pPr>
        <w:spacing w:after="0" w:line="240" w:lineRule="auto"/>
        <w:jc w:val="both"/>
      </w:pPr>
      <w:r w:rsidRPr="00484A59">
        <w:t xml:space="preserve">5.Одноголосную мелодию </w:t>
      </w:r>
    </w:p>
    <w:p w:rsidR="00677518" w:rsidRPr="00484A59" w:rsidRDefault="00677518" w:rsidP="00677518">
      <w:pPr>
        <w:spacing w:after="0" w:line="240" w:lineRule="auto"/>
        <w:jc w:val="both"/>
      </w:pPr>
    </w:p>
    <w:p w:rsidR="00677518" w:rsidRPr="00484A59" w:rsidRDefault="00677518" w:rsidP="00677518">
      <w:pPr>
        <w:spacing w:after="0" w:line="240" w:lineRule="auto"/>
        <w:jc w:val="both"/>
      </w:pPr>
      <w:r>
        <w:rPr>
          <w:bCs/>
        </w:rPr>
        <w:t xml:space="preserve">- </w:t>
      </w:r>
      <w:r w:rsidRPr="00484A59">
        <w:rPr>
          <w:bCs/>
        </w:rPr>
        <w:t>Определять на слух:</w:t>
      </w:r>
      <w:r w:rsidRPr="00484A59">
        <w:t xml:space="preserve">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 1.Ступени лада, интервалы с разрешением, аккорды с разрешением, в том числе аккордовую последовательность (3-4 аккорда).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2.Вне тональности: все диатонические интервалы и аккорды с разрешением </w:t>
      </w:r>
    </w:p>
    <w:p w:rsidR="00677518" w:rsidRPr="00484A59" w:rsidRDefault="00677518" w:rsidP="00677518">
      <w:pPr>
        <w:spacing w:after="0" w:line="240" w:lineRule="auto"/>
        <w:jc w:val="center"/>
      </w:pPr>
      <w:r w:rsidRPr="00484A59">
        <w:rPr>
          <w:b/>
          <w:bCs/>
        </w:rPr>
        <w:t> </w:t>
      </w:r>
      <w:r w:rsidRPr="00484A59">
        <w:t xml:space="preserve"> </w:t>
      </w:r>
    </w:p>
    <w:p w:rsidR="00677518" w:rsidRPr="00484A59" w:rsidRDefault="00677518" w:rsidP="00677518">
      <w:pPr>
        <w:spacing w:after="0" w:line="240" w:lineRule="auto"/>
      </w:pPr>
      <w:r>
        <w:rPr>
          <w:bCs/>
        </w:rPr>
        <w:t xml:space="preserve">- </w:t>
      </w:r>
      <w:r w:rsidRPr="00484A59">
        <w:rPr>
          <w:bCs/>
        </w:rPr>
        <w:t>Знать и уметь: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1.Знание тональностей до четырёх ключевых знаков.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>2.Мажорные</w:t>
      </w:r>
      <w:r>
        <w:t xml:space="preserve"> </w:t>
      </w:r>
      <w:r w:rsidRPr="00484A59">
        <w:t>(2 вида) и минорные</w:t>
      </w:r>
      <w:r>
        <w:t xml:space="preserve"> </w:t>
      </w:r>
      <w:r w:rsidRPr="00484A59">
        <w:t xml:space="preserve">(3 вида) гаммы. Тональности первой степени родства.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3.Построение диатонических и характерных интервалов в тональности с разрешением.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4.Записать аккордовую последовательность в тональности (включающую трезвучия </w:t>
      </w:r>
      <w:r w:rsidRPr="00484A59">
        <w:rPr>
          <w:lang w:val="en-US"/>
        </w:rPr>
        <w:t>T</w:t>
      </w:r>
      <w:r w:rsidRPr="00484A59">
        <w:t xml:space="preserve"> </w:t>
      </w:r>
      <w:r w:rsidRPr="00484A59">
        <w:rPr>
          <w:lang w:val="en-US"/>
        </w:rPr>
        <w:t>S</w:t>
      </w:r>
      <w:r w:rsidRPr="00484A59">
        <w:t xml:space="preserve"> </w:t>
      </w:r>
      <w:r w:rsidRPr="00484A59">
        <w:rPr>
          <w:lang w:val="en-US"/>
        </w:rPr>
        <w:t>D</w:t>
      </w:r>
      <w:r w:rsidRPr="00484A59">
        <w:t xml:space="preserve"> </w:t>
      </w:r>
      <w:r w:rsidRPr="00484A59">
        <w:rPr>
          <w:lang w:val="en-US"/>
        </w:rPr>
        <w:t>c</w:t>
      </w:r>
      <w:r w:rsidRPr="00484A59">
        <w:t xml:space="preserve"> обращениями, </w:t>
      </w:r>
      <w:r w:rsidRPr="00484A59">
        <w:rPr>
          <w:lang w:val="en-US"/>
        </w:rPr>
        <w:t>V</w:t>
      </w:r>
      <w:r w:rsidRPr="00484A59">
        <w:t xml:space="preserve">7 с обращениями и разрешением, </w:t>
      </w:r>
      <w:r w:rsidRPr="00484A59">
        <w:rPr>
          <w:lang w:val="en-US"/>
        </w:rPr>
        <w:t>VII</w:t>
      </w:r>
      <w:r w:rsidRPr="00484A59">
        <w:t xml:space="preserve">7)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5.Построение от звука вверх и вниз диатонических и характерных интервалов; увеличенные и уменьшённые разрешать во все тональности.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6.Построение от звука вверх и вниз аккордов: мажорных и минорных трезвучий с обращениями, </w:t>
      </w:r>
      <w:r w:rsidRPr="00484A59">
        <w:rPr>
          <w:lang w:val="en-US"/>
        </w:rPr>
        <w:t>V</w:t>
      </w:r>
      <w:r w:rsidRPr="00484A59">
        <w:t xml:space="preserve">7 с обращениями, </w:t>
      </w:r>
      <w:r w:rsidRPr="00484A59">
        <w:rPr>
          <w:lang w:val="en-US"/>
        </w:rPr>
        <w:t>VII</w:t>
      </w:r>
      <w:r w:rsidRPr="00484A59">
        <w:t xml:space="preserve">7 (малого и уменьшённого); септаккорды с обращениями разрешить во все тональности. </w:t>
      </w:r>
    </w:p>
    <w:p w:rsidR="00677518" w:rsidRPr="00484A59" w:rsidRDefault="00677518" w:rsidP="00677518">
      <w:pPr>
        <w:spacing w:after="0" w:line="240" w:lineRule="auto"/>
        <w:jc w:val="both"/>
      </w:pPr>
      <w:r w:rsidRPr="00484A59">
        <w:t xml:space="preserve">7.Определение аккордов: мажорные и минорные трезвучия с обращениями, </w:t>
      </w:r>
      <w:r w:rsidRPr="00484A59">
        <w:rPr>
          <w:lang w:val="en-US"/>
        </w:rPr>
        <w:t>V</w:t>
      </w:r>
      <w:r w:rsidRPr="00484A59">
        <w:t xml:space="preserve">7 с обращениями и разрешением, </w:t>
      </w:r>
      <w:r w:rsidRPr="00484A59">
        <w:rPr>
          <w:lang w:val="en-US"/>
        </w:rPr>
        <w:t>VII</w:t>
      </w:r>
      <w:r w:rsidRPr="00484A59">
        <w:t>7 с разрешением</w:t>
      </w:r>
      <w:proofErr w:type="gramStart"/>
      <w:r w:rsidRPr="00484A59">
        <w:t xml:space="preserve"> .</w:t>
      </w:r>
      <w:proofErr w:type="gramEnd"/>
      <w:r w:rsidRPr="00484A59">
        <w:t xml:space="preserve"> </w:t>
      </w:r>
    </w:p>
    <w:p w:rsidR="002303FC" w:rsidRDefault="00677518" w:rsidP="00677518">
      <w:r w:rsidRPr="00484A59">
        <w:t>8.Группировка заданной мелодии. Размеры: 2/4,3/4, 4/4.</w:t>
      </w:r>
      <w:bookmarkStart w:id="0" w:name="_GoBack"/>
      <w:bookmarkEnd w:id="0"/>
    </w:p>
    <w:sectPr w:rsidR="002303FC" w:rsidSect="006775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2303FC"/>
    <w:rsid w:val="003D4688"/>
    <w:rsid w:val="006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8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18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8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18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2020-02-26T02:12:00Z</dcterms:created>
  <dcterms:modified xsi:type="dcterms:W3CDTF">2020-02-26T02:12:00Z</dcterms:modified>
</cp:coreProperties>
</file>